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333BD" w14:textId="77777777" w:rsidR="00063626" w:rsidRPr="00520BA9" w:rsidRDefault="00063626" w:rsidP="00724322">
      <w:pPr>
        <w:widowControl w:val="0"/>
        <w:autoSpaceDE w:val="0"/>
        <w:autoSpaceDN w:val="0"/>
        <w:adjustRightInd w:val="0"/>
        <w:spacing w:after="0" w:line="240" w:lineRule="auto"/>
        <w:jc w:val="center"/>
        <w:rPr>
          <w:rFonts w:ascii="Times New Roman" w:hAnsi="Times New Roman"/>
          <w:color w:val="000000"/>
          <w:sz w:val="28"/>
          <w:szCs w:val="28"/>
          <w:lang w:val="ru-RU"/>
        </w:rPr>
      </w:pPr>
    </w:p>
    <w:p w14:paraId="37033034" w14:textId="77777777" w:rsidR="00AB4C88" w:rsidRPr="00AB4C88" w:rsidRDefault="00AB4C88" w:rsidP="00AB4C88">
      <w:pPr>
        <w:spacing w:after="0" w:line="240" w:lineRule="auto"/>
        <w:jc w:val="center"/>
        <w:rPr>
          <w:rFonts w:ascii="Times New Roman" w:hAnsi="Times New Roman"/>
          <w:b/>
          <w:bCs/>
          <w:kern w:val="36"/>
          <w:sz w:val="28"/>
          <w:szCs w:val="28"/>
          <w:lang w:val="kk-KZ"/>
        </w:rPr>
      </w:pPr>
      <w:r w:rsidRPr="00AB4C88">
        <w:rPr>
          <w:rFonts w:ascii="Times New Roman" w:hAnsi="Times New Roman"/>
          <w:b/>
          <w:bCs/>
          <w:kern w:val="36"/>
          <w:sz w:val="28"/>
          <w:szCs w:val="28"/>
          <w:lang w:val="kk-KZ"/>
        </w:rPr>
        <w:t>Түсіндірме жазба</w:t>
      </w:r>
    </w:p>
    <w:p w14:paraId="105D15A2" w14:textId="77777777" w:rsidR="00AB4C88" w:rsidRPr="00AB4C88" w:rsidRDefault="00AB4C88" w:rsidP="00AB4C88">
      <w:pPr>
        <w:spacing w:after="0" w:line="240" w:lineRule="auto"/>
        <w:jc w:val="center"/>
        <w:rPr>
          <w:rFonts w:ascii="Times New Roman" w:hAnsi="Times New Roman"/>
          <w:b/>
          <w:bCs/>
          <w:kern w:val="36"/>
          <w:sz w:val="28"/>
          <w:szCs w:val="28"/>
          <w:lang w:val="kk-KZ"/>
        </w:rPr>
      </w:pPr>
      <w:r w:rsidRPr="00AB4C88">
        <w:rPr>
          <w:rFonts w:ascii="Times New Roman" w:hAnsi="Times New Roman"/>
          <w:b/>
          <w:bCs/>
          <w:kern w:val="36"/>
          <w:sz w:val="28"/>
          <w:szCs w:val="28"/>
          <w:lang w:val="kk-KZ"/>
        </w:rPr>
        <w:t>Бұйрыққа өзгерістер енгізу туралы Қазақстан Республикасы Қаржы министрі бұйрығының жобасына</w:t>
      </w:r>
    </w:p>
    <w:p w14:paraId="5E139A0D" w14:textId="77777777" w:rsidR="00AB4C88" w:rsidRPr="00AB4C88" w:rsidRDefault="00AB4C88" w:rsidP="00AB4C88">
      <w:pPr>
        <w:spacing w:after="0" w:line="240" w:lineRule="auto"/>
        <w:jc w:val="center"/>
        <w:rPr>
          <w:rFonts w:ascii="Times New Roman" w:hAnsi="Times New Roman"/>
          <w:b/>
          <w:bCs/>
          <w:kern w:val="36"/>
          <w:sz w:val="28"/>
          <w:szCs w:val="28"/>
          <w:lang w:val="kk-KZ"/>
        </w:rPr>
      </w:pPr>
      <w:r w:rsidRPr="00AB4C88">
        <w:rPr>
          <w:rFonts w:ascii="Times New Roman" w:hAnsi="Times New Roman"/>
          <w:b/>
          <w:bCs/>
          <w:kern w:val="36"/>
          <w:sz w:val="28"/>
          <w:szCs w:val="28"/>
          <w:lang w:val="kk-KZ"/>
        </w:rPr>
        <w:t>Қазақстан Республикасы Қаржы министрінің м.а. 2017 жылғы 28 маусымдағы № 404 бұйрығына қосымша</w:t>
      </w:r>
    </w:p>
    <w:p w14:paraId="6F2D679B" w14:textId="3109D963" w:rsidR="004437E2" w:rsidRPr="00263556" w:rsidRDefault="00AB4C88" w:rsidP="00AB4C88">
      <w:pPr>
        <w:spacing w:after="0" w:line="240" w:lineRule="auto"/>
        <w:jc w:val="center"/>
        <w:rPr>
          <w:rFonts w:ascii="Times New Roman" w:hAnsi="Times New Roman"/>
          <w:b/>
          <w:sz w:val="28"/>
          <w:szCs w:val="28"/>
          <w:lang w:val="kk-KZ"/>
        </w:rPr>
      </w:pPr>
      <w:r w:rsidRPr="00AB4C88">
        <w:rPr>
          <w:rFonts w:ascii="Times New Roman" w:hAnsi="Times New Roman"/>
          <w:b/>
          <w:bCs/>
          <w:kern w:val="36"/>
          <w:sz w:val="28"/>
          <w:szCs w:val="28"/>
          <w:lang w:val="kk-KZ"/>
        </w:rPr>
        <w:t>Жария мүдделі ұйымдардың (қаржы ұйымдарынан басқа) жариялауы үшін жылдық қаржылық есептіліктің тізбесі мен нысандарын бекіту туралы (бұдан әрі - Жоба)</w:t>
      </w:r>
    </w:p>
    <w:p w14:paraId="3BECAA28" w14:textId="77777777" w:rsidR="004437E2" w:rsidRPr="00520BA9" w:rsidRDefault="004437E2" w:rsidP="004437E2">
      <w:pPr>
        <w:spacing w:after="0" w:line="240" w:lineRule="auto"/>
        <w:jc w:val="center"/>
        <w:rPr>
          <w:rFonts w:ascii="Times New Roman" w:hAnsi="Times New Roman"/>
          <w:sz w:val="28"/>
          <w:lang w:val="kk-KZ"/>
        </w:rPr>
      </w:pPr>
    </w:p>
    <w:p w14:paraId="01489C53" w14:textId="77777777" w:rsidR="00063626"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1. Әзірлеуші мемлекеттік органның атауы.</w:t>
      </w:r>
    </w:p>
    <w:p w14:paraId="59A1BCD2" w14:textId="77777777" w:rsidR="00063626" w:rsidRPr="00520BA9" w:rsidRDefault="00063626" w:rsidP="00643DEF">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Қазақстан Республикасының Қаржы министрлігі. </w:t>
      </w:r>
    </w:p>
    <w:p w14:paraId="2CD5A5A0" w14:textId="77777777" w:rsidR="001D606B"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2. </w:t>
      </w:r>
      <w:r w:rsidR="00162C7A" w:rsidRPr="00520BA9">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520BA9">
        <w:rPr>
          <w:rFonts w:ascii="Times New Roman" w:hAnsi="Times New Roman"/>
          <w:b/>
          <w:sz w:val="28"/>
          <w:lang w:val="kk-KZ"/>
        </w:rPr>
        <w:t>.</w:t>
      </w:r>
    </w:p>
    <w:p w14:paraId="54EDF153" w14:textId="77777777" w:rsidR="00CF7B4A" w:rsidRPr="00CF7B4A" w:rsidRDefault="00CF7B4A" w:rsidP="00CF7B4A">
      <w:pPr>
        <w:spacing w:after="0" w:line="240" w:lineRule="auto"/>
        <w:ind w:firstLine="720"/>
        <w:jc w:val="both"/>
        <w:rPr>
          <w:rFonts w:ascii="Times New Roman" w:hAnsi="Times New Roman"/>
          <w:sz w:val="28"/>
          <w:lang w:val="kk-KZ"/>
        </w:rPr>
      </w:pPr>
      <w:r w:rsidRPr="00CF7B4A">
        <w:rPr>
          <w:rFonts w:ascii="Times New Roman" w:hAnsi="Times New Roman"/>
          <w:sz w:val="28"/>
          <w:lang w:val="kk-KZ"/>
        </w:rPr>
        <w:t>Жоба сәйкес келтіру мақсатында әзірленді:</w:t>
      </w:r>
    </w:p>
    <w:p w14:paraId="3A95D330" w14:textId="12D96878" w:rsidR="00AB4C88" w:rsidRPr="00AB4C88" w:rsidRDefault="00AB4C88" w:rsidP="00AB4C88">
      <w:pPr>
        <w:spacing w:after="0" w:line="240" w:lineRule="auto"/>
        <w:ind w:firstLine="720"/>
        <w:jc w:val="both"/>
        <w:rPr>
          <w:rFonts w:ascii="Times New Roman" w:hAnsi="Times New Roman"/>
          <w:sz w:val="28"/>
          <w:lang w:val="kk-KZ"/>
        </w:rPr>
      </w:pPr>
      <w:r>
        <w:rPr>
          <w:rFonts w:ascii="Times New Roman" w:hAnsi="Times New Roman"/>
          <w:sz w:val="28"/>
          <w:lang w:val="kk-KZ"/>
        </w:rPr>
        <w:t xml:space="preserve">1) </w:t>
      </w:r>
      <w:r w:rsidRPr="00AB4C88">
        <w:rPr>
          <w:rFonts w:ascii="Times New Roman" w:hAnsi="Times New Roman"/>
          <w:sz w:val="28"/>
          <w:lang w:val="kk-KZ"/>
        </w:rPr>
        <w:t>«</w:t>
      </w:r>
      <w:r w:rsidRPr="00AB4C88">
        <w:rPr>
          <w:rFonts w:ascii="Times New Roman" w:hAnsi="Times New Roman"/>
          <w:sz w:val="28"/>
          <w:lang w:val="kk-KZ"/>
        </w:rPr>
        <w:t>Қазақстан Республикасы Қаржы министрл</w:t>
      </w:r>
      <w:r>
        <w:rPr>
          <w:rFonts w:ascii="Times New Roman" w:hAnsi="Times New Roman"/>
          <w:sz w:val="28"/>
          <w:lang w:val="kk-KZ"/>
        </w:rPr>
        <w:t>ігінің кейбір мәселелері туралы»</w:t>
      </w:r>
      <w:r w:rsidRPr="00AB4C88">
        <w:rPr>
          <w:rFonts w:ascii="Times New Roman" w:hAnsi="Times New Roman"/>
          <w:sz w:val="28"/>
          <w:lang w:val="kk-KZ"/>
        </w:rPr>
        <w:t xml:space="preserve"> Қазақстан Республикасы Үкіметінің 2008 жылғы 24 сәуірдегі № 387 қаулысына өзгерістер </w:t>
      </w:r>
      <w:r>
        <w:rPr>
          <w:rFonts w:ascii="Times New Roman" w:hAnsi="Times New Roman"/>
          <w:sz w:val="28"/>
          <w:lang w:val="kk-KZ"/>
        </w:rPr>
        <w:t xml:space="preserve">мен толықтырулар енгізу туралы </w:t>
      </w:r>
      <w:r w:rsidRPr="00AB4C88">
        <w:rPr>
          <w:rFonts w:ascii="Times New Roman" w:hAnsi="Times New Roman"/>
          <w:sz w:val="28"/>
          <w:lang w:val="kk-KZ"/>
        </w:rPr>
        <w:t>Қазақстан Республикасы Үкіметінің 2024 жылғы 27 қыркүйектегі № 792 қаулысымен.</w:t>
      </w:r>
    </w:p>
    <w:p w14:paraId="20D39C1A" w14:textId="77777777" w:rsidR="00AB4C88" w:rsidRPr="00AB4C88" w:rsidRDefault="00AB4C88" w:rsidP="00AB4C88">
      <w:pPr>
        <w:spacing w:after="0" w:line="240" w:lineRule="auto"/>
        <w:ind w:firstLine="720"/>
        <w:jc w:val="both"/>
        <w:rPr>
          <w:rFonts w:ascii="Times New Roman" w:hAnsi="Times New Roman"/>
          <w:sz w:val="28"/>
          <w:lang w:val="kk-KZ"/>
        </w:rPr>
      </w:pPr>
      <w:r w:rsidRPr="00AB4C88">
        <w:rPr>
          <w:rFonts w:ascii="Times New Roman" w:hAnsi="Times New Roman"/>
          <w:sz w:val="28"/>
          <w:lang w:val="kk-KZ"/>
        </w:rPr>
        <w:t>2) 1-баптың 3-тармағының 2) тармақшасына сәйкес келтіру арқылы</w:t>
      </w:r>
    </w:p>
    <w:p w14:paraId="59DE2262" w14:textId="77777777" w:rsidR="00AB4C88" w:rsidRDefault="00AB4C88" w:rsidP="00AB4C88">
      <w:pPr>
        <w:spacing w:after="0" w:line="240" w:lineRule="auto"/>
        <w:ind w:firstLine="720"/>
        <w:jc w:val="both"/>
        <w:rPr>
          <w:rFonts w:ascii="Times New Roman" w:hAnsi="Times New Roman"/>
          <w:sz w:val="28"/>
          <w:lang w:val="kk-KZ"/>
        </w:rPr>
      </w:pPr>
      <w:r w:rsidRPr="00AB4C88">
        <w:rPr>
          <w:rFonts w:ascii="Times New Roman" w:hAnsi="Times New Roman"/>
          <w:sz w:val="28"/>
          <w:lang w:val="kk-KZ"/>
        </w:rPr>
        <w:t>«Қазақстан Республикасының кейбір заңнамалық актілеріне сатып алу және артық заңнамалық регламенттеуді алып тастау мәселелері бойынша өзгерістер мен толықтырулар енгізу туралы» Қазақстан Республикасының Заңы.</w:t>
      </w:r>
    </w:p>
    <w:p w14:paraId="74243B10" w14:textId="72C710D8" w:rsidR="00162C7A" w:rsidRPr="00520BA9" w:rsidRDefault="00063626" w:rsidP="00AB4C88">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3. </w:t>
      </w:r>
      <w:r w:rsidR="00162C7A" w:rsidRPr="00520BA9">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782981ED" w14:textId="77777777" w:rsidR="00CF7B4A" w:rsidRDefault="00CF7B4A" w:rsidP="00643DEF">
      <w:pPr>
        <w:widowControl w:val="0"/>
        <w:spacing w:after="0" w:line="240" w:lineRule="auto"/>
        <w:ind w:firstLine="720"/>
        <w:jc w:val="both"/>
        <w:rPr>
          <w:rFonts w:ascii="Times New Roman" w:hAnsi="Times New Roman"/>
          <w:sz w:val="28"/>
          <w:lang w:val="kk-KZ"/>
        </w:rPr>
      </w:pPr>
      <w:r w:rsidRPr="00CF7B4A">
        <w:rPr>
          <w:rFonts w:ascii="Times New Roman" w:hAnsi="Times New Roman"/>
          <w:sz w:val="28"/>
          <w:lang w:val="kk-KZ"/>
        </w:rPr>
        <w:t>Жобаны қабылдау республикалық бюджеттен қаржы қаражатын бөлуді талап етпейді.</w:t>
      </w:r>
    </w:p>
    <w:p w14:paraId="2969BEA4" w14:textId="097C1475" w:rsidR="00162C7A"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4. </w:t>
      </w:r>
      <w:r w:rsidR="00162C7A" w:rsidRPr="00520BA9">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0ABDC8C6" w14:textId="77777777" w:rsidR="00AB4C88" w:rsidRDefault="00AB4C88" w:rsidP="00643DEF">
      <w:pPr>
        <w:widowControl w:val="0"/>
        <w:spacing w:after="0" w:line="240" w:lineRule="auto"/>
        <w:ind w:firstLine="720"/>
        <w:jc w:val="both"/>
        <w:rPr>
          <w:rFonts w:ascii="Times New Roman" w:hAnsi="Times New Roman"/>
          <w:sz w:val="28"/>
          <w:lang w:val="kk-KZ"/>
        </w:rPr>
      </w:pPr>
      <w:r w:rsidRPr="00AB4C88">
        <w:rPr>
          <w:rFonts w:ascii="Times New Roman" w:hAnsi="Times New Roman"/>
          <w:sz w:val="28"/>
          <w:lang w:val="kk-KZ"/>
        </w:rPr>
        <w:t xml:space="preserve">Жобаны қабылдау теріс әлеуметтік-экономикалық немесе құқықтық салдарға </w:t>
      </w:r>
      <w:r w:rsidRPr="00AB4C88">
        <w:rPr>
          <w:rFonts w:ascii="Times New Roman" w:hAnsi="Times New Roman"/>
          <w:sz w:val="28"/>
          <w:lang w:val="kk-KZ"/>
        </w:rPr>
        <w:lastRenderedPageBreak/>
        <w:t>әкеп соқпайды.</w:t>
      </w:r>
    </w:p>
    <w:p w14:paraId="57CEBF7D" w14:textId="2CDBE3C5" w:rsidR="00063626"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5. Нақты мақсаттар мен күтілетін нәтижелер мерзімдері</w:t>
      </w:r>
      <w:r w:rsidR="001D606B" w:rsidRPr="00520BA9">
        <w:rPr>
          <w:rFonts w:ascii="Times New Roman" w:hAnsi="Times New Roman"/>
          <w:b/>
          <w:sz w:val="28"/>
          <w:lang w:val="kk-KZ"/>
        </w:rPr>
        <w:t>.</w:t>
      </w:r>
    </w:p>
    <w:p w14:paraId="0ECC4294" w14:textId="77777777" w:rsidR="00CF7B4A" w:rsidRDefault="000E4157" w:rsidP="00CF7B4A">
      <w:pPr>
        <w:spacing w:after="0" w:line="240" w:lineRule="auto"/>
        <w:jc w:val="both"/>
        <w:rPr>
          <w:rFonts w:ascii="Times New Roman" w:hAnsi="Times New Roman"/>
          <w:sz w:val="28"/>
          <w:szCs w:val="28"/>
          <w:lang w:val="kk-KZ"/>
        </w:rPr>
      </w:pPr>
      <w:r>
        <w:rPr>
          <w:rFonts w:ascii="Times New Roman" w:hAnsi="Times New Roman"/>
          <w:sz w:val="28"/>
          <w:szCs w:val="28"/>
          <w:lang w:val="kk-KZ"/>
        </w:rPr>
        <w:tab/>
      </w:r>
      <w:r w:rsidR="00CF7B4A" w:rsidRPr="00CF7B4A">
        <w:rPr>
          <w:rFonts w:ascii="Times New Roman" w:hAnsi="Times New Roman"/>
          <w:sz w:val="28"/>
          <w:szCs w:val="28"/>
          <w:lang w:val="kk-KZ"/>
        </w:rPr>
        <w:t>Жобаның мақсаты Қазақстан Республикасы Қаржы Министрлігінің Бухгалтерлік есеп және қаржылық есептілік саласындағы нормативтік құқықтық актілерді әзірлеу және бекіту жөніндегі жалпы құзыретін белгілеу бөлігінде кейбір бұйрықтарды сәйкестендіру болып табылады.</w:t>
      </w:r>
    </w:p>
    <w:p w14:paraId="3D910391" w14:textId="7C561E10" w:rsidR="00162C7A" w:rsidRPr="00520BA9" w:rsidRDefault="00063626" w:rsidP="00CF7B4A">
      <w:pPr>
        <w:spacing w:after="0" w:line="240" w:lineRule="auto"/>
        <w:jc w:val="both"/>
        <w:rPr>
          <w:rFonts w:ascii="Times New Roman" w:hAnsi="Times New Roman"/>
          <w:b/>
          <w:sz w:val="28"/>
          <w:lang w:val="kk-KZ"/>
        </w:rPr>
      </w:pPr>
      <w:r w:rsidRPr="00520BA9">
        <w:rPr>
          <w:rFonts w:ascii="Times New Roman" w:hAnsi="Times New Roman"/>
          <w:b/>
          <w:sz w:val="28"/>
          <w:lang w:val="kk-KZ"/>
        </w:rPr>
        <w:t xml:space="preserve">6. </w:t>
      </w:r>
      <w:r w:rsidR="00162C7A" w:rsidRPr="00520BA9">
        <w:rPr>
          <w:rFonts w:ascii="Times New Roman" w:hAnsi="Times New Roman"/>
          <w:b/>
          <w:sz w:val="28"/>
          <w:lang w:val="kk-KZ"/>
        </w:rPr>
        <w:t xml:space="preserve">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 </w:t>
      </w:r>
    </w:p>
    <w:p w14:paraId="7F429C4D" w14:textId="77777777" w:rsidR="00063626" w:rsidRPr="00520BA9" w:rsidRDefault="00063626" w:rsidP="00643DEF">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Жоқ.</w:t>
      </w:r>
    </w:p>
    <w:p w14:paraId="397332E1" w14:textId="77777777" w:rsidR="00063626" w:rsidRPr="00520BA9" w:rsidRDefault="00063626" w:rsidP="00162C7A">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7. </w:t>
      </w:r>
      <w:r w:rsidR="00162C7A" w:rsidRPr="00520BA9">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1D606B" w:rsidRPr="00520BA9">
        <w:rPr>
          <w:rFonts w:ascii="Times New Roman" w:hAnsi="Times New Roman"/>
          <w:b/>
          <w:sz w:val="28"/>
          <w:lang w:val="kk-KZ"/>
        </w:rPr>
        <w:t>.</w:t>
      </w:r>
    </w:p>
    <w:p w14:paraId="1373B3CA" w14:textId="77777777" w:rsidR="00063626" w:rsidRPr="00520BA9" w:rsidRDefault="00063626" w:rsidP="00643DEF">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Талап етілмейді.</w:t>
      </w:r>
    </w:p>
    <w:p w14:paraId="58C4FBE3" w14:textId="77777777" w:rsidR="00063626"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8. </w:t>
      </w:r>
      <w:r w:rsidR="00162C7A" w:rsidRPr="00520BA9">
        <w:rPr>
          <w:rFonts w:ascii="Times New Roman" w:hAnsi="Times New Roman"/>
          <w:b/>
          <w:sz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001D606B" w:rsidRPr="00520BA9">
        <w:rPr>
          <w:rFonts w:ascii="Times New Roman" w:hAnsi="Times New Roman"/>
          <w:b/>
          <w:sz w:val="28"/>
          <w:lang w:val="kk-KZ"/>
        </w:rPr>
        <w:t>.</w:t>
      </w:r>
    </w:p>
    <w:p w14:paraId="18001373" w14:textId="70D0AE8E" w:rsidR="00162C7A" w:rsidRPr="00520BA9" w:rsidRDefault="0025678E" w:rsidP="00162C7A">
      <w:pPr>
        <w:widowControl w:val="0"/>
        <w:spacing w:after="0" w:line="240" w:lineRule="auto"/>
        <w:ind w:firstLine="720"/>
        <w:jc w:val="both"/>
        <w:rPr>
          <w:rFonts w:ascii="Times New Roman" w:hAnsi="Times New Roman"/>
          <w:sz w:val="28"/>
          <w:lang w:val="kk-KZ"/>
        </w:rPr>
      </w:pPr>
      <w:r>
        <w:rPr>
          <w:rFonts w:ascii="Times New Roman" w:hAnsi="Times New Roman"/>
          <w:sz w:val="28"/>
          <w:lang w:val="kk-KZ"/>
        </w:rPr>
        <w:t xml:space="preserve">Жоба </w:t>
      </w:r>
      <w:r w:rsidR="00162C7A" w:rsidRPr="00520BA9">
        <w:rPr>
          <w:rFonts w:ascii="Times New Roman" w:hAnsi="Times New Roman"/>
          <w:sz w:val="28"/>
          <w:lang w:val="kk-KZ"/>
        </w:rPr>
        <w:t>мемлекеттік органдардың интернет-ресурстарының бірыңғай платформасында, сондай-ақ ашық нормативтік құқықтық актілердің интернет-порталында (</w:t>
      </w:r>
      <w:r w:rsidR="00A0263F" w:rsidRPr="00A0263F">
        <w:rPr>
          <w:rFonts w:ascii="Times New Roman" w:hAnsi="Times New Roman"/>
          <w:color w:val="000000"/>
          <w:sz w:val="28"/>
          <w:lang w:val="kk-KZ"/>
        </w:rPr>
        <w:t>http://legalacts.egov.kz</w:t>
      </w:r>
      <w:r w:rsidR="00162C7A" w:rsidRPr="00520BA9">
        <w:rPr>
          <w:rFonts w:ascii="Times New Roman" w:hAnsi="Times New Roman"/>
          <w:sz w:val="28"/>
          <w:lang w:val="kk-KZ"/>
        </w:rPr>
        <w:t xml:space="preserve">) орналастырылған. </w:t>
      </w:r>
    </w:p>
    <w:p w14:paraId="55F6F067" w14:textId="77777777" w:rsidR="00162C7A"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9. </w:t>
      </w:r>
      <w:r w:rsidR="00162C7A" w:rsidRPr="00520BA9">
        <w:rPr>
          <w:rFonts w:ascii="Times New Roman" w:hAnsi="Times New Roman"/>
          <w:b/>
          <w:sz w:val="28"/>
          <w:lang w:val="kk-KZ"/>
        </w:rPr>
        <w:t xml:space="preserve">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 </w:t>
      </w:r>
    </w:p>
    <w:p w14:paraId="7D718026" w14:textId="43772929" w:rsidR="004437E2" w:rsidRDefault="004437E2" w:rsidP="00643DEF">
      <w:pPr>
        <w:widowControl w:val="0"/>
        <w:spacing w:after="0" w:line="240" w:lineRule="auto"/>
        <w:ind w:firstLine="720"/>
        <w:jc w:val="both"/>
        <w:rPr>
          <w:rFonts w:ascii="Times New Roman" w:hAnsi="Times New Roman"/>
          <w:sz w:val="28"/>
          <w:lang w:val="kk-KZ"/>
        </w:rPr>
      </w:pPr>
      <w:r w:rsidRPr="004437E2">
        <w:rPr>
          <w:rFonts w:ascii="Times New Roman" w:hAnsi="Times New Roman"/>
          <w:sz w:val="28"/>
          <w:lang w:val="kk-KZ"/>
        </w:rPr>
        <w:t xml:space="preserve">Жобаның баспасөз релизі </w:t>
      </w:r>
      <w:bookmarkStart w:id="0" w:name="_GoBack"/>
      <w:bookmarkEnd w:id="0"/>
      <w:r w:rsidRPr="004437E2">
        <w:rPr>
          <w:rFonts w:ascii="Times New Roman" w:hAnsi="Times New Roman"/>
          <w:sz w:val="28"/>
          <w:lang w:val="kk-KZ"/>
        </w:rPr>
        <w:t>Қазақстан Республикасы Қаржы министрлігінің интернет-ресурсында орналастырылған.</w:t>
      </w:r>
    </w:p>
    <w:p w14:paraId="064E1EC1" w14:textId="77777777" w:rsidR="00162C7A"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10. </w:t>
      </w:r>
      <w:r w:rsidR="00162C7A" w:rsidRPr="00520BA9">
        <w:rPr>
          <w:rFonts w:ascii="Times New Roman" w:hAnsi="Times New Roman"/>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7DFE89C8" w14:textId="77777777" w:rsidR="00162C7A" w:rsidRPr="00520BA9" w:rsidRDefault="00162C7A" w:rsidP="00643DEF">
      <w:pPr>
        <w:widowControl w:val="0"/>
        <w:spacing w:after="0" w:line="240" w:lineRule="auto"/>
        <w:ind w:firstLine="720"/>
        <w:jc w:val="both"/>
        <w:rPr>
          <w:rFonts w:ascii="Times New Roman" w:hAnsi="Times New Roman"/>
          <w:bCs/>
          <w:sz w:val="28"/>
          <w:lang w:val="kk-KZ"/>
        </w:rPr>
      </w:pPr>
      <w:r w:rsidRPr="00520BA9">
        <w:rPr>
          <w:rFonts w:ascii="Times New Roman" w:hAnsi="Times New Roman"/>
          <w:bCs/>
          <w:sz w:val="28"/>
          <w:lang w:val="kk-KZ"/>
        </w:rPr>
        <w:t>Сәйкес.</w:t>
      </w:r>
    </w:p>
    <w:p w14:paraId="28F8BC49" w14:textId="77777777" w:rsidR="00162C7A"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11. </w:t>
      </w:r>
      <w:r w:rsidR="00162C7A" w:rsidRPr="00520BA9">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695C1575" w14:textId="77777777" w:rsidR="00063626" w:rsidRPr="00520BA9" w:rsidRDefault="00162C7A" w:rsidP="00643DEF">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Талап етілмейді.</w:t>
      </w:r>
    </w:p>
    <w:p w14:paraId="0CB01AA6"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5AFB106B"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6CB1C8F6"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520BA9">
        <w:rPr>
          <w:rFonts w:ascii="Times New Roman" w:hAnsi="Times New Roman"/>
          <w:b/>
          <w:sz w:val="28"/>
          <w:lang w:val="ru-RU"/>
        </w:rPr>
        <w:t>Қазақстан</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Республикасы</w:t>
      </w:r>
      <w:proofErr w:type="spellEnd"/>
      <w:r w:rsidRPr="00520BA9">
        <w:rPr>
          <w:rFonts w:ascii="Times New Roman" w:hAnsi="Times New Roman"/>
          <w:b/>
          <w:sz w:val="28"/>
          <w:lang w:val="ru-RU"/>
        </w:rPr>
        <w:t xml:space="preserve"> </w:t>
      </w:r>
    </w:p>
    <w:p w14:paraId="7B777B60" w14:textId="77777777" w:rsidR="00063626" w:rsidRPr="00D40508" w:rsidRDefault="00063626" w:rsidP="00520BA9">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520BA9">
        <w:rPr>
          <w:rFonts w:ascii="Times New Roman" w:hAnsi="Times New Roman"/>
          <w:b/>
          <w:sz w:val="28"/>
          <w:lang w:val="ru-RU"/>
        </w:rPr>
        <w:lastRenderedPageBreak/>
        <w:t>Қаржы</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министрі</w:t>
      </w:r>
      <w:proofErr w:type="spellEnd"/>
      <w:r w:rsidRPr="00520BA9">
        <w:rPr>
          <w:rFonts w:ascii="Times New Roman" w:hAnsi="Times New Roman"/>
          <w:b/>
          <w:sz w:val="28"/>
          <w:lang w:val="ru-RU"/>
        </w:rPr>
        <w:t xml:space="preserve">                                                          </w:t>
      </w:r>
      <w:proofErr w:type="spellStart"/>
      <w:r w:rsidR="00263556">
        <w:rPr>
          <w:rFonts w:ascii="Times New Roman" w:hAnsi="Times New Roman"/>
          <w:b/>
          <w:sz w:val="28"/>
          <w:lang w:val="ru-RU"/>
        </w:rPr>
        <w:t>М.Такиев</w:t>
      </w:r>
      <w:proofErr w:type="spellEnd"/>
    </w:p>
    <w:sectPr w:rsidR="00063626" w:rsidRPr="00D40508" w:rsidSect="00724322">
      <w:headerReference w:type="default" r:id="rId8"/>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2A3B3" w14:textId="77777777" w:rsidR="00956603" w:rsidRDefault="00956603" w:rsidP="00DC2F35">
      <w:pPr>
        <w:spacing w:after="0" w:line="240" w:lineRule="auto"/>
      </w:pPr>
      <w:r>
        <w:separator/>
      </w:r>
    </w:p>
  </w:endnote>
  <w:endnote w:type="continuationSeparator" w:id="0">
    <w:p w14:paraId="6F224608" w14:textId="77777777" w:rsidR="00956603" w:rsidRDefault="00956603"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803A8" w14:textId="77777777" w:rsidR="00956603" w:rsidRDefault="00956603" w:rsidP="00DC2F35">
      <w:pPr>
        <w:spacing w:after="0" w:line="240" w:lineRule="auto"/>
      </w:pPr>
      <w:r>
        <w:separator/>
      </w:r>
    </w:p>
  </w:footnote>
  <w:footnote w:type="continuationSeparator" w:id="0">
    <w:p w14:paraId="1E8C1ED5" w14:textId="77777777" w:rsidR="00956603" w:rsidRDefault="00956603"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B4EB" w14:textId="594DED43"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AB4C88" w:rsidRPr="00AB4C88">
      <w:rPr>
        <w:rFonts w:ascii="Times New Roman" w:hAnsi="Times New Roman"/>
        <w:noProof/>
        <w:sz w:val="28"/>
        <w:szCs w:val="28"/>
        <w:lang w:val="ru-RU"/>
      </w:rPr>
      <w:t>3</w:t>
    </w:r>
    <w:r w:rsidRPr="00DC2F35">
      <w:rPr>
        <w:rFonts w:ascii="Times New Roman" w:hAnsi="Times New Roman"/>
        <w:sz w:val="28"/>
        <w:szCs w:val="28"/>
      </w:rPr>
      <w:fldChar w:fldCharType="end"/>
    </w:r>
  </w:p>
  <w:p w14:paraId="0040736B" w14:textId="77777777" w:rsidR="00DC2F35" w:rsidRDefault="00DC2F3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63626"/>
    <w:rsid w:val="00075442"/>
    <w:rsid w:val="000951B2"/>
    <w:rsid w:val="000A5392"/>
    <w:rsid w:val="000E4157"/>
    <w:rsid w:val="001127CB"/>
    <w:rsid w:val="00120264"/>
    <w:rsid w:val="00162C7A"/>
    <w:rsid w:val="001C73A4"/>
    <w:rsid w:val="001D606B"/>
    <w:rsid w:val="00224DC7"/>
    <w:rsid w:val="00254232"/>
    <w:rsid w:val="0025678E"/>
    <w:rsid w:val="00263556"/>
    <w:rsid w:val="00294018"/>
    <w:rsid w:val="002A57A9"/>
    <w:rsid w:val="002F7888"/>
    <w:rsid w:val="00320C53"/>
    <w:rsid w:val="00324929"/>
    <w:rsid w:val="00354CD6"/>
    <w:rsid w:val="00390B79"/>
    <w:rsid w:val="003E0249"/>
    <w:rsid w:val="003E2BC7"/>
    <w:rsid w:val="003F7834"/>
    <w:rsid w:val="00414FC9"/>
    <w:rsid w:val="004437E2"/>
    <w:rsid w:val="004444B1"/>
    <w:rsid w:val="0047246D"/>
    <w:rsid w:val="004C1748"/>
    <w:rsid w:val="004D6A70"/>
    <w:rsid w:val="004F0243"/>
    <w:rsid w:val="00520BA9"/>
    <w:rsid w:val="005B4E8B"/>
    <w:rsid w:val="005D04AB"/>
    <w:rsid w:val="005D3B1D"/>
    <w:rsid w:val="006127D1"/>
    <w:rsid w:val="0062513E"/>
    <w:rsid w:val="0064271C"/>
    <w:rsid w:val="00643DEF"/>
    <w:rsid w:val="00650EF6"/>
    <w:rsid w:val="006772A8"/>
    <w:rsid w:val="00710581"/>
    <w:rsid w:val="00724322"/>
    <w:rsid w:val="007A6D82"/>
    <w:rsid w:val="008264F5"/>
    <w:rsid w:val="0087586F"/>
    <w:rsid w:val="008C41AD"/>
    <w:rsid w:val="00930AE0"/>
    <w:rsid w:val="00956603"/>
    <w:rsid w:val="009B6D79"/>
    <w:rsid w:val="00A0263F"/>
    <w:rsid w:val="00A12D88"/>
    <w:rsid w:val="00AB4C88"/>
    <w:rsid w:val="00AC0CF0"/>
    <w:rsid w:val="00AE2588"/>
    <w:rsid w:val="00AF076F"/>
    <w:rsid w:val="00B054FB"/>
    <w:rsid w:val="00B741FF"/>
    <w:rsid w:val="00BB02F4"/>
    <w:rsid w:val="00C36C7B"/>
    <w:rsid w:val="00C375A2"/>
    <w:rsid w:val="00C745FE"/>
    <w:rsid w:val="00CF5EFE"/>
    <w:rsid w:val="00CF7B4A"/>
    <w:rsid w:val="00D40508"/>
    <w:rsid w:val="00D81391"/>
    <w:rsid w:val="00DC2F35"/>
    <w:rsid w:val="00E10357"/>
    <w:rsid w:val="00E2563D"/>
    <w:rsid w:val="00E351F0"/>
    <w:rsid w:val="00EA1320"/>
    <w:rsid w:val="00EF4741"/>
    <w:rsid w:val="00F5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F07018"/>
  <w15:docId w15:val="{ACA2876D-6442-48D3-B524-6130DA1A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paragraph" w:styleId="ac">
    <w:name w:val="annotation text"/>
    <w:basedOn w:val="a"/>
    <w:link w:val="ad"/>
    <w:unhideWhenUsed/>
    <w:rsid w:val="003E2BC7"/>
    <w:pPr>
      <w:spacing w:after="0" w:line="240" w:lineRule="auto"/>
    </w:pPr>
    <w:rPr>
      <w:rFonts w:ascii="Times New Roman" w:eastAsia="Times New Roman" w:hAnsi="Times New Roman"/>
      <w:sz w:val="20"/>
      <w:szCs w:val="20"/>
      <w:lang w:val="ru-RU" w:eastAsia="ru-RU"/>
    </w:rPr>
  </w:style>
  <w:style w:type="character" w:customStyle="1" w:styleId="ad">
    <w:name w:val="Текст примечания Знак"/>
    <w:basedOn w:val="a0"/>
    <w:link w:val="ac"/>
    <w:rsid w:val="003E2BC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5BB19-C4D4-4D65-A0CB-2338D273E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436</Words>
  <Characters>3637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Раушан Кусанова-Ермекова</cp:lastModifiedBy>
  <cp:revision>18</cp:revision>
  <cp:lastPrinted>2023-01-25T10:39:00Z</cp:lastPrinted>
  <dcterms:created xsi:type="dcterms:W3CDTF">2024-01-31T05:14:00Z</dcterms:created>
  <dcterms:modified xsi:type="dcterms:W3CDTF">2025-04-01T11:27:00Z</dcterms:modified>
</cp:coreProperties>
</file>